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pPr>
      <w:bookmarkStart w:colFirst="0" w:colLast="0" w:name="_gjdgxs" w:id="0"/>
      <w:bookmarkEnd w:id="0"/>
      <w:r w:rsidDel="00000000" w:rsidR="00000000" w:rsidRPr="00000000">
        <w:rPr>
          <w:rFonts w:ascii="Calibri" w:cs="Calibri" w:eastAsia="Calibri" w:hAnsi="Calibri"/>
          <w:b w:val="0"/>
          <w:sz w:val="22"/>
          <w:szCs w:val="22"/>
          <w:rtl w:val="0"/>
        </w:rPr>
        <w:t xml:space="preserve">In each contest division</w:t>
      </w:r>
      <w:r w:rsidDel="00000000" w:rsidR="00000000" w:rsidRPr="00000000">
        <w:rPr>
          <w:rtl w:val="0"/>
        </w:rPr>
        <w:t xml:space="preserve"> </w:t>
      </w:r>
      <w:r w:rsidDel="00000000" w:rsidR="00000000" w:rsidRPr="00000000">
        <w:rPr>
          <w:rFonts w:ascii="Calibri" w:cs="Calibri" w:eastAsia="Calibri" w:hAnsi="Calibri"/>
          <w:b w:val="0"/>
          <w:sz w:val="22"/>
          <w:szCs w:val="22"/>
          <w:rtl w:val="0"/>
        </w:rPr>
        <w:t xml:space="preserve">entries will be divided into the categories </w:t>
      </w:r>
      <w:r w:rsidDel="00000000" w:rsidR="00000000" w:rsidRPr="00000000">
        <w:rPr>
          <w:rtl w:val="0"/>
        </w:rPr>
        <w:t xml:space="preserve">Junior(9-13)  and Senior(14-18)  </w:t>
      </w:r>
      <w:r w:rsidDel="00000000" w:rsidR="00000000" w:rsidRPr="00000000">
        <w:rPr>
          <w:rFonts w:ascii="Calibri" w:cs="Calibri" w:eastAsia="Calibri" w:hAnsi="Calibri"/>
          <w:b w:val="0"/>
          <w:sz w:val="22"/>
          <w:szCs w:val="22"/>
          <w:rtl w:val="0"/>
        </w:rPr>
        <w:t xml:space="preserve">based on contestant registration information.</w:t>
      </w:r>
      <w:r w:rsidDel="00000000" w:rsidR="00000000" w:rsidRPr="00000000">
        <w:rPr>
          <w:rtl w:val="0"/>
        </w:rPr>
      </w:r>
    </w:p>
    <w:p w:rsidR="00000000" w:rsidDel="00000000" w:rsidP="00000000" w:rsidRDefault="00000000" w:rsidRPr="00000000" w14:paraId="00000002">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bookmarkStart w:colFirst="0" w:colLast="0" w:name="_740vysn9bneq" w:id="1"/>
      <w:bookmarkEnd w:id="1"/>
      <w:r w:rsidDel="00000000" w:rsidR="00000000" w:rsidRPr="00000000">
        <w:rPr>
          <w:rtl w:val="0"/>
        </w:rPr>
        <w:t xml:space="preserve">Must have a parent or guardian present</w:t>
      </w:r>
    </w:p>
    <w:p w:rsidR="00000000" w:rsidDel="00000000" w:rsidP="00000000" w:rsidRDefault="00000000" w:rsidRPr="00000000" w14:paraId="00000003">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u w:val="none"/>
        </w:rPr>
      </w:pPr>
      <w:bookmarkStart w:colFirst="0" w:colLast="0" w:name="_lyuyd225zzeb" w:id="2"/>
      <w:bookmarkEnd w:id="2"/>
      <w:r w:rsidDel="00000000" w:rsidR="00000000" w:rsidRPr="00000000">
        <w:rPr>
          <w:rtl w:val="0"/>
        </w:rPr>
        <w:t xml:space="preserve">Adults may assist Juniors, but the competitor must do the cooking. Ie. Adult may help move heavy skillets and maintain a safe environment</w:t>
      </w:r>
    </w:p>
    <w:p w:rsidR="00000000" w:rsidDel="00000000" w:rsidP="00000000" w:rsidRDefault="00000000" w:rsidRPr="00000000" w14:paraId="00000004">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u w:val="none"/>
        </w:rPr>
      </w:pPr>
      <w:bookmarkStart w:colFirst="0" w:colLast="0" w:name="_in1j5qkwwlff" w:id="3"/>
      <w:bookmarkEnd w:id="3"/>
      <w:r w:rsidDel="00000000" w:rsidR="00000000" w:rsidRPr="00000000">
        <w:rPr>
          <w:rtl w:val="0"/>
        </w:rPr>
        <w:t xml:space="preserve">Cast Iron Coaches can give guidance to all contestants. This is an educational opportunity and we want to encourage the youth to take part in cast iron cooking.</w:t>
      </w:r>
    </w:p>
    <w:p w:rsidR="00000000" w:rsidDel="00000000" w:rsidP="00000000" w:rsidRDefault="00000000" w:rsidRPr="00000000" w14:paraId="00000005">
      <w:pPr>
        <w:pageBreakBefore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hanging="360"/>
        <w:rPr/>
      </w:pPr>
      <w:r w:rsidDel="00000000" w:rsidR="00000000" w:rsidRPr="00000000">
        <w:rPr>
          <w:u w:val="single"/>
          <w:rtl w:val="0"/>
        </w:rPr>
        <w:t xml:space="preserve">Junior </w:t>
      </w:r>
      <w:r w:rsidDel="00000000" w:rsidR="00000000" w:rsidRPr="00000000">
        <w:rPr>
          <w:rFonts w:ascii="Calibri" w:cs="Calibri" w:eastAsia="Calibri" w:hAnsi="Calibri"/>
          <w:b w:val="0"/>
          <w:sz w:val="22"/>
          <w:szCs w:val="22"/>
          <w:u w:val="single"/>
          <w:rtl w:val="0"/>
        </w:rPr>
        <w:t xml:space="preserve"> competition</w:t>
      </w:r>
      <w:r w:rsidDel="00000000" w:rsidR="00000000" w:rsidRPr="00000000">
        <w:rPr>
          <w:rFonts w:ascii="Calibri" w:cs="Calibri" w:eastAsia="Calibri" w:hAnsi="Calibri"/>
          <w:b w:val="0"/>
          <w:sz w:val="22"/>
          <w:szCs w:val="22"/>
          <w:rtl w:val="0"/>
        </w:rPr>
        <w:t xml:space="preserve">:</w:t>
      </w:r>
      <w:r w:rsidDel="00000000" w:rsidR="00000000" w:rsidRPr="00000000">
        <w:rPr>
          <w:rtl w:val="0"/>
        </w:rPr>
      </w:r>
    </w:p>
    <w:p w:rsidR="00000000" w:rsidDel="00000000" w:rsidP="00000000" w:rsidRDefault="00000000" w:rsidRPr="00000000" w14:paraId="00000006">
      <w:pPr>
        <w:pageBreakBefore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hanging="360"/>
        <w:rPr/>
      </w:pPr>
      <w:r w:rsidDel="00000000" w:rsidR="00000000" w:rsidRPr="00000000">
        <w:rPr>
          <w:rFonts w:ascii="Calibri" w:cs="Calibri" w:eastAsia="Calibri" w:hAnsi="Calibri"/>
          <w:b w:val="0"/>
          <w:sz w:val="22"/>
          <w:szCs w:val="22"/>
          <w:rtl w:val="0"/>
        </w:rPr>
        <w:t xml:space="preserve">It is a “one-</w:t>
      </w:r>
      <w:r w:rsidDel="00000000" w:rsidR="00000000" w:rsidRPr="00000000">
        <w:rPr>
          <w:rtl w:val="0"/>
        </w:rPr>
        <w:t xml:space="preserve">dish</w:t>
      </w:r>
      <w:r w:rsidDel="00000000" w:rsidR="00000000" w:rsidRPr="00000000">
        <w:rPr>
          <w:rFonts w:ascii="Calibri" w:cs="Calibri" w:eastAsia="Calibri" w:hAnsi="Calibri"/>
          <w:b w:val="0"/>
          <w:sz w:val="22"/>
          <w:szCs w:val="22"/>
          <w:rtl w:val="0"/>
        </w:rPr>
        <w:t xml:space="preserve">” competition. Every item must be cooked in </w:t>
      </w:r>
      <w:r w:rsidDel="00000000" w:rsidR="00000000" w:rsidRPr="00000000">
        <w:rPr>
          <w:rtl w:val="0"/>
        </w:rPr>
        <w:t xml:space="preserve">the skillet </w:t>
      </w:r>
      <w:r w:rsidDel="00000000" w:rsidR="00000000" w:rsidRPr="00000000">
        <w:rPr>
          <w:rFonts w:ascii="Calibri" w:cs="Calibri" w:eastAsia="Calibri" w:hAnsi="Calibri"/>
          <w:b w:val="0"/>
          <w:sz w:val="22"/>
          <w:szCs w:val="22"/>
          <w:rtl w:val="0"/>
        </w:rPr>
        <w:t xml:space="preserve">during the contest time frame.</w:t>
      </w:r>
      <w:r w:rsidDel="00000000" w:rsidR="00000000" w:rsidRPr="00000000">
        <w:rPr>
          <w:rtl w:val="0"/>
        </w:rPr>
      </w:r>
    </w:p>
    <w:p w:rsidR="00000000" w:rsidDel="00000000" w:rsidP="00000000" w:rsidRDefault="00000000" w:rsidRPr="00000000" w14:paraId="00000007">
      <w:pPr>
        <w:pageBreakBefore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hanging="360"/>
        <w:rPr/>
      </w:pPr>
      <w:r w:rsidDel="00000000" w:rsidR="00000000" w:rsidRPr="00000000">
        <w:rPr>
          <w:rtl w:val="0"/>
        </w:rPr>
        <w:t xml:space="preserve">How well the recipe is followed</w:t>
      </w:r>
    </w:p>
    <w:p w:rsidR="00000000" w:rsidDel="00000000" w:rsidP="00000000" w:rsidRDefault="00000000" w:rsidRPr="00000000" w14:paraId="00000008">
      <w:pPr>
        <w:pageBreakBefore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hanging="360"/>
        <w:rPr/>
      </w:pPr>
      <w:r w:rsidDel="00000000" w:rsidR="00000000" w:rsidRPr="00000000">
        <w:rPr>
          <w:rFonts w:ascii="Calibri" w:cs="Calibri" w:eastAsia="Calibri" w:hAnsi="Calibri"/>
          <w:b w:val="0"/>
          <w:sz w:val="22"/>
          <w:szCs w:val="22"/>
          <w:rtl w:val="0"/>
        </w:rPr>
        <w:t xml:space="preserve">Submissions will be judged on:</w:t>
      </w:r>
      <w:r w:rsidDel="00000000" w:rsidR="00000000" w:rsidRPr="00000000">
        <w:rPr>
          <w:rtl w:val="0"/>
        </w:rPr>
      </w:r>
    </w:p>
    <w:p w:rsidR="00000000" w:rsidDel="00000000" w:rsidP="00000000" w:rsidRDefault="00000000" w:rsidRPr="00000000" w14:paraId="00000009">
      <w:pPr>
        <w:pageBreakBefore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hanging="180"/>
        <w:rPr/>
      </w:pPr>
      <w:r w:rsidDel="00000000" w:rsidR="00000000" w:rsidRPr="00000000">
        <w:rPr>
          <w:rFonts w:ascii="Calibri" w:cs="Calibri" w:eastAsia="Calibri" w:hAnsi="Calibri"/>
          <w:b w:val="0"/>
          <w:sz w:val="22"/>
          <w:szCs w:val="22"/>
          <w:rtl w:val="0"/>
        </w:rPr>
        <w:t xml:space="preserve">Taste</w:t>
      </w:r>
      <w:r w:rsidDel="00000000" w:rsidR="00000000" w:rsidRPr="00000000">
        <w:rPr>
          <w:rtl w:val="0"/>
        </w:rPr>
      </w:r>
    </w:p>
    <w:p w:rsidR="00000000" w:rsidDel="00000000" w:rsidP="00000000" w:rsidRDefault="00000000" w:rsidRPr="00000000" w14:paraId="0000000A">
      <w:pPr>
        <w:pageBreakBefore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hanging="180"/>
        <w:rPr/>
      </w:pPr>
      <w:r w:rsidDel="00000000" w:rsidR="00000000" w:rsidRPr="00000000">
        <w:rPr>
          <w:rFonts w:ascii="Calibri" w:cs="Calibri" w:eastAsia="Calibri" w:hAnsi="Calibri"/>
          <w:b w:val="0"/>
          <w:sz w:val="22"/>
          <w:szCs w:val="22"/>
          <w:rtl w:val="0"/>
        </w:rPr>
        <w:t xml:space="preserve">Presentation</w:t>
      </w:r>
      <w:r w:rsidDel="00000000" w:rsidR="00000000" w:rsidRPr="00000000">
        <w:rPr>
          <w:rtl w:val="0"/>
        </w:rPr>
      </w:r>
    </w:p>
    <w:p w:rsidR="00000000" w:rsidDel="00000000" w:rsidP="00000000" w:rsidRDefault="00000000" w:rsidRPr="00000000" w14:paraId="0000000B">
      <w:pPr>
        <w:pageBreakBefore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hanging="180"/>
        <w:rPr/>
      </w:pPr>
      <w:r w:rsidDel="00000000" w:rsidR="00000000" w:rsidRPr="00000000">
        <w:rPr>
          <w:rtl w:val="0"/>
        </w:rPr>
        <w:t xml:space="preserve">Application of skills demonstrated by chefs</w:t>
      </w:r>
    </w:p>
    <w:p w:rsidR="00000000" w:rsidDel="00000000" w:rsidP="00000000" w:rsidRDefault="00000000" w:rsidRPr="00000000" w14:paraId="0000000C">
      <w:pPr>
        <w:pageBreakBefore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hanging="360"/>
        <w:rPr/>
      </w:pPr>
      <w:r w:rsidDel="00000000" w:rsidR="00000000" w:rsidRPr="00000000">
        <w:rPr>
          <w:u w:val="single"/>
          <w:rtl w:val="0"/>
        </w:rPr>
        <w:t xml:space="preserve">Senior</w:t>
      </w:r>
      <w:r w:rsidDel="00000000" w:rsidR="00000000" w:rsidRPr="00000000">
        <w:rPr>
          <w:rFonts w:ascii="Calibri" w:cs="Calibri" w:eastAsia="Calibri" w:hAnsi="Calibri"/>
          <w:b w:val="0"/>
          <w:sz w:val="22"/>
          <w:szCs w:val="22"/>
          <w:u w:val="single"/>
          <w:rtl w:val="0"/>
        </w:rPr>
        <w:t xml:space="preserve"> competition</w:t>
      </w:r>
      <w:r w:rsidDel="00000000" w:rsidR="00000000" w:rsidRPr="00000000">
        <w:rPr>
          <w:rFonts w:ascii="Calibri" w:cs="Calibri" w:eastAsia="Calibri" w:hAnsi="Calibri"/>
          <w:b w:val="0"/>
          <w:sz w:val="22"/>
          <w:szCs w:val="22"/>
          <w:rtl w:val="0"/>
        </w:rPr>
        <w:t xml:space="preserve">:</w:t>
      </w:r>
      <w:r w:rsidDel="00000000" w:rsidR="00000000" w:rsidRPr="00000000">
        <w:rPr>
          <w:rtl w:val="0"/>
        </w:rPr>
      </w:r>
    </w:p>
    <w:p w:rsidR="00000000" w:rsidDel="00000000" w:rsidP="00000000" w:rsidRDefault="00000000" w:rsidRPr="00000000" w14:paraId="0000000D">
      <w:pPr>
        <w:pageBreakBefore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hanging="360"/>
        <w:rPr/>
      </w:pPr>
      <w:r w:rsidDel="00000000" w:rsidR="00000000" w:rsidRPr="00000000">
        <w:rPr>
          <w:rFonts w:ascii="Calibri" w:cs="Calibri" w:eastAsia="Calibri" w:hAnsi="Calibri"/>
          <w:b w:val="0"/>
          <w:sz w:val="22"/>
          <w:szCs w:val="22"/>
          <w:rtl w:val="0"/>
        </w:rPr>
        <w:t xml:space="preserve">Multiple skille</w:t>
      </w:r>
      <w:r w:rsidDel="00000000" w:rsidR="00000000" w:rsidRPr="00000000">
        <w:rPr>
          <w:rtl w:val="0"/>
        </w:rPr>
        <w:t xml:space="preserve">t/d</w:t>
      </w:r>
      <w:r w:rsidDel="00000000" w:rsidR="00000000" w:rsidRPr="00000000">
        <w:rPr>
          <w:rFonts w:ascii="Calibri" w:cs="Calibri" w:eastAsia="Calibri" w:hAnsi="Calibri"/>
          <w:b w:val="0"/>
          <w:sz w:val="22"/>
          <w:szCs w:val="22"/>
          <w:rtl w:val="0"/>
        </w:rPr>
        <w:t xml:space="preserve">utch ovens may be used during cooking time frame, as well as multiple heat sources.</w:t>
      </w:r>
      <w:r w:rsidDel="00000000" w:rsidR="00000000" w:rsidRPr="00000000">
        <w:rPr>
          <w:rtl w:val="0"/>
        </w:rPr>
      </w:r>
    </w:p>
    <w:p w:rsidR="00000000" w:rsidDel="00000000" w:rsidP="00000000" w:rsidRDefault="00000000" w:rsidRPr="00000000" w14:paraId="0000000E">
      <w:pPr>
        <w:pageBreakBefore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hanging="360"/>
        <w:rPr/>
      </w:pPr>
      <w:r w:rsidDel="00000000" w:rsidR="00000000" w:rsidRPr="00000000">
        <w:rPr>
          <w:rFonts w:ascii="Calibri" w:cs="Calibri" w:eastAsia="Calibri" w:hAnsi="Calibri"/>
          <w:b w:val="0"/>
          <w:sz w:val="22"/>
          <w:szCs w:val="22"/>
          <w:rtl w:val="0"/>
        </w:rPr>
        <w:t xml:space="preserve">M</w:t>
      </w:r>
      <w:r w:rsidDel="00000000" w:rsidR="00000000" w:rsidRPr="00000000">
        <w:rPr>
          <w:rtl w:val="0"/>
        </w:rPr>
        <w:t xml:space="preserve">ust</w:t>
      </w:r>
      <w:r w:rsidDel="00000000" w:rsidR="00000000" w:rsidRPr="00000000">
        <w:rPr>
          <w:rFonts w:ascii="Calibri" w:cs="Calibri" w:eastAsia="Calibri" w:hAnsi="Calibri"/>
          <w:b w:val="0"/>
          <w:sz w:val="22"/>
          <w:szCs w:val="22"/>
          <w:rtl w:val="0"/>
        </w:rPr>
        <w:t xml:space="preserve"> be a </w:t>
      </w:r>
      <w:r w:rsidDel="00000000" w:rsidR="00000000" w:rsidRPr="00000000">
        <w:rPr>
          <w:rtl w:val="0"/>
        </w:rPr>
        <w:t xml:space="preserve">main</w:t>
      </w:r>
      <w:r w:rsidDel="00000000" w:rsidR="00000000" w:rsidRPr="00000000">
        <w:rPr>
          <w:rFonts w:ascii="Calibri" w:cs="Calibri" w:eastAsia="Calibri" w:hAnsi="Calibri"/>
          <w:b w:val="0"/>
          <w:sz w:val="22"/>
          <w:szCs w:val="22"/>
          <w:rtl w:val="0"/>
        </w:rPr>
        <w:t xml:space="preserve"> course</w:t>
      </w:r>
      <w:r w:rsidDel="00000000" w:rsidR="00000000" w:rsidRPr="00000000">
        <w:rPr>
          <w:rtl w:val="0"/>
        </w:rPr>
      </w:r>
    </w:p>
    <w:p w:rsidR="00000000" w:rsidDel="00000000" w:rsidP="00000000" w:rsidRDefault="00000000" w:rsidRPr="00000000" w14:paraId="0000000F">
      <w:pPr>
        <w:pageBreakBefore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hanging="360"/>
        <w:rPr/>
      </w:pPr>
      <w:r w:rsidDel="00000000" w:rsidR="00000000" w:rsidRPr="00000000">
        <w:rPr>
          <w:rFonts w:ascii="Calibri" w:cs="Calibri" w:eastAsia="Calibri" w:hAnsi="Calibri"/>
          <w:b w:val="0"/>
          <w:sz w:val="22"/>
          <w:szCs w:val="22"/>
          <w:rtl w:val="0"/>
        </w:rPr>
        <w:t xml:space="preserve">Will be judged on:</w:t>
      </w:r>
      <w:r w:rsidDel="00000000" w:rsidR="00000000" w:rsidRPr="00000000">
        <w:rPr>
          <w:rtl w:val="0"/>
        </w:rPr>
      </w:r>
    </w:p>
    <w:p w:rsidR="00000000" w:rsidDel="00000000" w:rsidP="00000000" w:rsidRDefault="00000000" w:rsidRPr="00000000" w14:paraId="00000010">
      <w:pPr>
        <w:pageBreakBefore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hanging="180"/>
        <w:rPr/>
      </w:pPr>
      <w:r w:rsidDel="00000000" w:rsidR="00000000" w:rsidRPr="00000000">
        <w:rPr>
          <w:rFonts w:ascii="Calibri" w:cs="Calibri" w:eastAsia="Calibri" w:hAnsi="Calibri"/>
          <w:b w:val="0"/>
          <w:sz w:val="22"/>
          <w:szCs w:val="22"/>
          <w:rtl w:val="0"/>
        </w:rPr>
        <w:t xml:space="preserve">Taste</w:t>
      </w:r>
      <w:r w:rsidDel="00000000" w:rsidR="00000000" w:rsidRPr="00000000">
        <w:rPr>
          <w:rtl w:val="0"/>
        </w:rPr>
      </w:r>
    </w:p>
    <w:p w:rsidR="00000000" w:rsidDel="00000000" w:rsidP="00000000" w:rsidRDefault="00000000" w:rsidRPr="00000000" w14:paraId="00000011">
      <w:pPr>
        <w:pageBreakBefore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hanging="180"/>
        <w:rPr/>
      </w:pPr>
      <w:r w:rsidDel="00000000" w:rsidR="00000000" w:rsidRPr="00000000">
        <w:rPr>
          <w:rFonts w:ascii="Calibri" w:cs="Calibri" w:eastAsia="Calibri" w:hAnsi="Calibri"/>
          <w:b w:val="0"/>
          <w:sz w:val="22"/>
          <w:szCs w:val="22"/>
          <w:rtl w:val="0"/>
        </w:rPr>
        <w:t xml:space="preserve">Presentation</w:t>
      </w:r>
      <w:r w:rsidDel="00000000" w:rsidR="00000000" w:rsidRPr="00000000">
        <w:rPr>
          <w:rtl w:val="0"/>
        </w:rPr>
      </w:r>
    </w:p>
    <w:p w:rsidR="00000000" w:rsidDel="00000000" w:rsidP="00000000" w:rsidRDefault="00000000" w:rsidRPr="00000000" w14:paraId="00000012">
      <w:pPr>
        <w:pageBreakBefore w:val="0"/>
        <w:numPr>
          <w:ilvl w:val="2"/>
          <w:numId w:val="1"/>
        </w:numPr>
        <w:pBdr>
          <w:top w:space="0" w:sz="0" w:val="nil"/>
          <w:left w:space="0" w:sz="0" w:val="nil"/>
          <w:bottom w:space="0" w:sz="0" w:val="nil"/>
          <w:right w:space="0" w:sz="0" w:val="nil"/>
          <w:between w:space="0" w:sz="0" w:val="nil"/>
        </w:pBdr>
        <w:shd w:fill="auto" w:val="clear"/>
        <w:spacing w:after="0" w:before="0" w:line="276" w:lineRule="auto"/>
        <w:ind w:left="1620" w:hanging="180"/>
        <w:rPr/>
      </w:pPr>
      <w:r w:rsidDel="00000000" w:rsidR="00000000" w:rsidRPr="00000000">
        <w:rPr>
          <w:rtl w:val="0"/>
        </w:rPr>
        <w:t xml:space="preserve">Application of skills demonstrated by chefs</w:t>
      </w:r>
    </w:p>
    <w:p w:rsidR="00000000" w:rsidDel="00000000" w:rsidP="00000000" w:rsidRDefault="00000000" w:rsidRPr="00000000" w14:paraId="00000013">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pPr>
      <w:r w:rsidDel="00000000" w:rsidR="00000000" w:rsidRPr="00000000">
        <w:rPr>
          <w:rFonts w:ascii="Calibri" w:cs="Calibri" w:eastAsia="Calibri" w:hAnsi="Calibri"/>
          <w:b w:val="0"/>
          <w:sz w:val="22"/>
          <w:szCs w:val="22"/>
          <w:rtl w:val="0"/>
        </w:rPr>
        <w:t xml:space="preserve">PREPARATION:</w:t>
      </w:r>
      <w:r w:rsidDel="00000000" w:rsidR="00000000" w:rsidRPr="00000000">
        <w:rPr>
          <w:rtl w:val="0"/>
        </w:rPr>
      </w:r>
    </w:p>
    <w:p w:rsidR="00000000" w:rsidDel="00000000" w:rsidP="00000000" w:rsidRDefault="00000000" w:rsidRPr="00000000" w14:paraId="00000014">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Fonts w:ascii="Calibri" w:cs="Calibri" w:eastAsia="Calibri" w:hAnsi="Calibri"/>
          <w:b w:val="0"/>
          <w:sz w:val="22"/>
          <w:szCs w:val="22"/>
          <w:rtl w:val="0"/>
        </w:rPr>
        <w:t xml:space="preserve">All foods served for judging must be cooked on-site. Food entries may not be pre-cooked, sauced or marinated in any way prior to the contest.</w:t>
      </w:r>
      <w:r w:rsidDel="00000000" w:rsidR="00000000" w:rsidRPr="00000000">
        <w:rPr>
          <w:rtl w:val="0"/>
        </w:rPr>
      </w:r>
    </w:p>
    <w:p w:rsidR="00000000" w:rsidDel="00000000" w:rsidP="00000000" w:rsidRDefault="00000000" w:rsidRPr="00000000" w14:paraId="00000015">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tl w:val="0"/>
        </w:rPr>
        <w:t xml:space="preserve">The ingredients for the dish will be provided at Dogwood Hills.  The recipes are being created by the chefs and will be handed out at the competition.</w:t>
      </w:r>
    </w:p>
    <w:p w:rsidR="00000000" w:rsidDel="00000000" w:rsidP="00000000" w:rsidRDefault="00000000" w:rsidRPr="00000000" w14:paraId="00000016">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Fonts w:ascii="Calibri" w:cs="Calibri" w:eastAsia="Calibri" w:hAnsi="Calibri"/>
          <w:b w:val="0"/>
          <w:sz w:val="22"/>
          <w:szCs w:val="22"/>
          <w:rtl w:val="0"/>
        </w:rPr>
        <w:t xml:space="preserve">All meat must be kept cold prior to cooking.</w:t>
      </w:r>
      <w:r w:rsidDel="00000000" w:rsidR="00000000" w:rsidRPr="00000000">
        <w:rPr>
          <w:rtl w:val="0"/>
        </w:rPr>
      </w:r>
    </w:p>
    <w:p w:rsidR="00000000" w:rsidDel="00000000" w:rsidP="00000000" w:rsidRDefault="00000000" w:rsidRPr="00000000" w14:paraId="00000017">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Fonts w:ascii="Calibri" w:cs="Calibri" w:eastAsia="Calibri" w:hAnsi="Calibri"/>
          <w:b w:val="0"/>
          <w:sz w:val="22"/>
          <w:szCs w:val="22"/>
          <w:rtl w:val="0"/>
        </w:rPr>
        <w:t xml:space="preserve">Cleanliness of the cook, assistants, and contest area is required. Each contestant must have hand cleaning capabilities.  Soap and water and waterless hand sanitizers are accepted. Food service gloves or tongs are required for handling finished food.</w:t>
      </w:r>
      <w:r w:rsidDel="00000000" w:rsidR="00000000" w:rsidRPr="00000000">
        <w:rPr>
          <w:rtl w:val="0"/>
        </w:rPr>
      </w:r>
    </w:p>
    <w:p w:rsidR="00000000" w:rsidDel="00000000" w:rsidP="00000000" w:rsidRDefault="00000000" w:rsidRPr="00000000" w14:paraId="00000018">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pPr>
      <w:r w:rsidDel="00000000" w:rsidR="00000000" w:rsidRPr="00000000">
        <w:rPr>
          <w:rFonts w:ascii="Calibri" w:cs="Calibri" w:eastAsia="Calibri" w:hAnsi="Calibri"/>
          <w:b w:val="0"/>
          <w:sz w:val="22"/>
          <w:szCs w:val="22"/>
          <w:rtl w:val="0"/>
        </w:rPr>
        <w:t xml:space="preserve">COOKING:</w:t>
      </w:r>
      <w:r w:rsidDel="00000000" w:rsidR="00000000" w:rsidRPr="00000000">
        <w:rPr>
          <w:rtl w:val="0"/>
        </w:rPr>
      </w:r>
    </w:p>
    <w:p w:rsidR="00000000" w:rsidDel="00000000" w:rsidP="00000000" w:rsidRDefault="00000000" w:rsidRPr="00000000" w14:paraId="00000019">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Fonts w:ascii="Calibri" w:cs="Calibri" w:eastAsia="Calibri" w:hAnsi="Calibri"/>
          <w:b w:val="0"/>
          <w:sz w:val="22"/>
          <w:szCs w:val="22"/>
          <w:rtl w:val="0"/>
        </w:rPr>
        <w:t xml:space="preserve">ALL FOODS served for judging must have been cooked in cast iron cookware during the contest.</w:t>
      </w:r>
    </w:p>
    <w:p w:rsidR="00000000" w:rsidDel="00000000" w:rsidP="00000000" w:rsidRDefault="00000000" w:rsidRPr="00000000" w14:paraId="0000001A">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u w:val="none"/>
        </w:rPr>
      </w:pPr>
      <w:r w:rsidDel="00000000" w:rsidR="00000000" w:rsidRPr="00000000">
        <w:rPr>
          <w:rtl w:val="0"/>
        </w:rPr>
        <w:t xml:space="preserve">Time allotment - 3 hours of cooking time at the discretion of regional hosts. This does not include time to prepare a heat source.</w:t>
      </w:r>
    </w:p>
    <w:p w:rsidR="00000000" w:rsidDel="00000000" w:rsidP="00000000" w:rsidRDefault="00000000" w:rsidRPr="00000000" w14:paraId="0000001B">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Fonts w:ascii="Calibri" w:cs="Calibri" w:eastAsia="Calibri" w:hAnsi="Calibri"/>
          <w:b w:val="0"/>
          <w:sz w:val="22"/>
          <w:szCs w:val="22"/>
          <w:rtl w:val="0"/>
        </w:rPr>
        <w:t xml:space="preserve">ANY HEAT SOURCE may be used provided it is safe for contestants, judges, and other participants. Fuel sources may include open </w:t>
      </w:r>
      <w:r w:rsidDel="00000000" w:rsidR="00000000" w:rsidRPr="00000000">
        <w:rPr>
          <w:rtl w:val="0"/>
        </w:rPr>
        <w:t xml:space="preserve">campfires</w:t>
      </w:r>
      <w:r w:rsidDel="00000000" w:rsidR="00000000" w:rsidRPr="00000000">
        <w:rPr>
          <w:rFonts w:ascii="Calibri" w:cs="Calibri" w:eastAsia="Calibri" w:hAnsi="Calibri"/>
          <w:b w:val="0"/>
          <w:sz w:val="22"/>
          <w:szCs w:val="22"/>
          <w:rtl w:val="0"/>
        </w:rPr>
        <w:t xml:space="preserve">, charcoal grills, electric grills, fire pits, gas grills, gas burners, camp stoves, and rocket stoves.</w:t>
      </w:r>
      <w:r w:rsidDel="00000000" w:rsidR="00000000" w:rsidRPr="00000000">
        <w:rPr>
          <w:rtl w:val="0"/>
        </w:rPr>
      </w:r>
    </w:p>
    <w:p w:rsidR="00000000" w:rsidDel="00000000" w:rsidP="00000000" w:rsidRDefault="00000000" w:rsidRPr="00000000" w14:paraId="0000001C">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Fonts w:ascii="Calibri" w:cs="Calibri" w:eastAsia="Calibri" w:hAnsi="Calibri"/>
          <w:b w:val="0"/>
          <w:sz w:val="22"/>
          <w:szCs w:val="22"/>
          <w:rtl w:val="0"/>
        </w:rPr>
        <w:t xml:space="preserve">ACCESSORIES ALLOWED are tooth</w:t>
      </w:r>
      <w:r w:rsidDel="00000000" w:rsidR="00000000" w:rsidRPr="00000000">
        <w:rPr>
          <w:rtl w:val="0"/>
        </w:rPr>
        <w:t xml:space="preserve">p</w:t>
      </w:r>
      <w:r w:rsidDel="00000000" w:rsidR="00000000" w:rsidRPr="00000000">
        <w:rPr>
          <w:rFonts w:ascii="Calibri" w:cs="Calibri" w:eastAsia="Calibri" w:hAnsi="Calibri"/>
          <w:b w:val="0"/>
          <w:sz w:val="22"/>
          <w:szCs w:val="22"/>
          <w:rtl w:val="0"/>
        </w:rPr>
        <w:t xml:space="preserve">icks, aluminum foil, and skewers. </w:t>
      </w:r>
      <w:r w:rsidDel="00000000" w:rsidR="00000000" w:rsidRPr="00000000">
        <w:rPr>
          <w:rtl w:val="0"/>
        </w:rPr>
      </w:r>
    </w:p>
    <w:p w:rsidR="00000000" w:rsidDel="00000000" w:rsidP="00000000" w:rsidRDefault="00000000" w:rsidRPr="00000000" w14:paraId="0000001D">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Fonts w:ascii="Calibri" w:cs="Calibri" w:eastAsia="Calibri" w:hAnsi="Calibri"/>
          <w:b w:val="0"/>
          <w:sz w:val="22"/>
          <w:szCs w:val="22"/>
          <w:rtl w:val="0"/>
        </w:rPr>
        <w:t xml:space="preserve">DONENESS OF ENTRY is subject to judge’s discretion and may refuse to eat raw food.</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r>
    </w:p>
    <w:p w:rsidR="00000000" w:rsidDel="00000000" w:rsidP="00000000" w:rsidRDefault="00000000" w:rsidRPr="00000000" w14:paraId="00000021">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pPr>
      <w:r w:rsidDel="00000000" w:rsidR="00000000" w:rsidRPr="00000000">
        <w:rPr>
          <w:rFonts w:ascii="Calibri" w:cs="Calibri" w:eastAsia="Calibri" w:hAnsi="Calibri"/>
          <w:b w:val="0"/>
          <w:sz w:val="22"/>
          <w:szCs w:val="22"/>
          <w:rtl w:val="0"/>
        </w:rPr>
        <w:t xml:space="preserve">SERVING:</w:t>
      </w:r>
      <w:r w:rsidDel="00000000" w:rsidR="00000000" w:rsidRPr="00000000">
        <w:rPr>
          <w:rtl w:val="0"/>
        </w:rPr>
      </w:r>
    </w:p>
    <w:p w:rsidR="00000000" w:rsidDel="00000000" w:rsidP="00000000" w:rsidRDefault="00000000" w:rsidRPr="00000000" w14:paraId="00000022">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Fonts w:ascii="Calibri" w:cs="Calibri" w:eastAsia="Calibri" w:hAnsi="Calibri"/>
          <w:b w:val="0"/>
          <w:sz w:val="22"/>
          <w:szCs w:val="22"/>
          <w:rtl w:val="0"/>
        </w:rPr>
        <w:t xml:space="preserve">Prepared food must be kept in a covered cast iron container and maintained at a safe temperature until submitted to the judges.</w:t>
      </w:r>
      <w:r w:rsidDel="00000000" w:rsidR="00000000" w:rsidRPr="00000000">
        <w:rPr>
          <w:rtl w:val="0"/>
        </w:rPr>
      </w:r>
    </w:p>
    <w:p w:rsidR="00000000" w:rsidDel="00000000" w:rsidP="00000000" w:rsidRDefault="00000000" w:rsidRPr="00000000" w14:paraId="00000023">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tl w:val="0"/>
        </w:rPr>
        <w:t xml:space="preserve">Decorations and/or garnish to be presented with any dish </w:t>
      </w:r>
      <w:r w:rsidDel="00000000" w:rsidR="00000000" w:rsidRPr="00000000">
        <w:rPr>
          <w:b w:val="1"/>
          <w:rtl w:val="0"/>
        </w:rPr>
        <w:t xml:space="preserve">must be prepared in cast iron.</w:t>
      </w:r>
    </w:p>
    <w:p w:rsidR="00000000" w:rsidDel="00000000" w:rsidP="00000000" w:rsidRDefault="00000000" w:rsidRPr="00000000" w14:paraId="00000024">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pPr>
      <w:r w:rsidDel="00000000" w:rsidR="00000000" w:rsidRPr="00000000">
        <w:rPr>
          <w:rFonts w:ascii="Calibri" w:cs="Calibri" w:eastAsia="Calibri" w:hAnsi="Calibri"/>
          <w:b w:val="0"/>
          <w:sz w:val="22"/>
          <w:szCs w:val="22"/>
          <w:rtl w:val="0"/>
        </w:rPr>
        <w:t xml:space="preserve">Contestants will be responsible for cleaning up their site after the competition.</w:t>
      </w:r>
      <w:r w:rsidDel="00000000" w:rsidR="00000000" w:rsidRPr="00000000">
        <w:rPr>
          <w:rtl w:val="0"/>
        </w:rPr>
      </w:r>
    </w:p>
    <w:p w:rsidR="00000000" w:rsidDel="00000000" w:rsidP="00000000" w:rsidRDefault="00000000" w:rsidRPr="00000000" w14:paraId="00000025">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pPr>
      <w:r w:rsidDel="00000000" w:rsidR="00000000" w:rsidRPr="00000000">
        <w:rPr>
          <w:rFonts w:ascii="Calibri" w:cs="Calibri" w:eastAsia="Calibri" w:hAnsi="Calibri"/>
          <w:b w:val="0"/>
          <w:sz w:val="22"/>
          <w:szCs w:val="22"/>
          <w:rtl w:val="0"/>
        </w:rPr>
        <w:t xml:space="preserve">Fire </w:t>
      </w:r>
      <w:r w:rsidDel="00000000" w:rsidR="00000000" w:rsidRPr="00000000">
        <w:rPr>
          <w:rtl w:val="0"/>
        </w:rPr>
        <w:t xml:space="preserve">Extinguishing- Please use a bucket of water to put out your campfire.  Please have large enough lids to cover any pan grease fire.  </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200" w:before="480" w:line="276" w:lineRule="auto"/>
    </w:pPr>
    <w:rPr>
      <w:rFonts w:ascii="Calibri" w:cs="Calibri" w:eastAsia="Calibri" w:hAnsi="Calibri"/>
      <w:b w:val="1"/>
      <w:color w:val="345a8a"/>
      <w:sz w:val="32"/>
      <w:szCs w:val="32"/>
    </w:rPr>
  </w:style>
  <w:style w:type="paragraph" w:styleId="Heading2">
    <w:name w:val="heading 2"/>
    <w:basedOn w:val="Normal"/>
    <w:next w:val="Normal"/>
    <w:pPr>
      <w:keepNext w:val="1"/>
      <w:keepLines w:val="1"/>
      <w:pageBreakBefore w:val="0"/>
      <w:spacing w:after="200" w:before="200" w:line="276"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pageBreakBefore w:val="0"/>
      <w:spacing w:after="200" w:before="200" w:line="276" w:lineRule="auto"/>
    </w:pPr>
    <w:rPr>
      <w:rFonts w:ascii="Calibri" w:cs="Calibri" w:eastAsia="Calibri" w:hAnsi="Calibri"/>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300" w:before="0" w:line="276" w:lineRule="auto"/>
    </w:pPr>
    <w:rPr>
      <w:rFonts w:ascii="Calibri" w:cs="Calibri" w:eastAsia="Calibri" w:hAnsi="Calibri"/>
      <w:b w:val="0"/>
      <w:color w:val="17365d"/>
      <w:sz w:val="52"/>
      <w:szCs w:val="52"/>
    </w:rPr>
  </w:style>
  <w:style w:type="paragraph" w:styleId="Subtitle">
    <w:name w:val="Subtitle"/>
    <w:basedOn w:val="Normal"/>
    <w:next w:val="Normal"/>
    <w:pPr>
      <w:keepNext w:val="1"/>
      <w:keepLines w:val="1"/>
      <w:pageBreakBefore w:val="0"/>
      <w:spacing w:after="200" w:before="0" w:line="276" w:lineRule="auto"/>
    </w:pPr>
    <w:rPr>
      <w:rFonts w:ascii="Calibri" w:cs="Calibri" w:eastAsia="Calibri" w:hAnsi="Calibri"/>
      <w:b w:val="0"/>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